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0A" w:rsidRDefault="00361C0A" w:rsidP="00361C0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1C0A" w:rsidRPr="000B03BB" w:rsidRDefault="00361C0A" w:rsidP="00361C0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Самоаналіз</w:t>
      </w:r>
      <w:r w:rsidRPr="000B03BB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</w:p>
    <w:bookmarkEnd w:id="0"/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Характеристика реальних навчальних можливостей учнів. Які особливості учнів були враховані при плануванні даного уроку?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Яке місце даного уроку в темі,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розділі?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Як він зв’язаний з попереднім і наступним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уроками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>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В чому специфіка цього уроку?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Який його тип?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Яка мета розв’язувалась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 xml:space="preserve"> (освітня, виховна, розвивальна)?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Чи була забезпечена їх комплексність, взаємозв’язок?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Які завдання були головними?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Які були враховані в завданнях особливості класу, окремих груп школярів?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Чому вибрана структура уроку була раціональною для розв’язання цілей мети?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Чи раціональним було визначено місце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 xml:space="preserve"> для опитування, вивчення нового матеріалу, закріплення, д/з?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Чи раціонально був розподілений час, відведений на всі етапи уроку?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На яких ідеях, положеннях, фактах був зроблений головний акцент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 xml:space="preserve"> і чому?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Яке поєднання методів навчання було обрано для розкриття нового матеріалу?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Довести обґрунтованість вибору методів навчання.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Яке поєднання форм навчання було обрано для розкриття нового матеріалу і чому?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Чи був необхідним диференційований підхід до учнів?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Як він здійснювався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>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 був організований контроль засвоєння знань, умінь і навичок?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В яких формах і якими методами цей контроль здійснювався?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За рахунок чого була забезпечена висока працездатність учнів протягом всього уроку?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 За рахунок чого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 xml:space="preserve"> підтримувалась добра психологічна атмосфера спілкування з учнями?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 xml:space="preserve">Як і за рахунок чого забезпечувалось на </w:t>
      </w:r>
      <w:proofErr w:type="spellStart"/>
      <w:r w:rsidRPr="0055693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56934">
        <w:rPr>
          <w:rFonts w:ascii="Times New Roman" w:hAnsi="Times New Roman"/>
          <w:sz w:val="28"/>
          <w:szCs w:val="28"/>
          <w:lang w:val="uk-UA"/>
        </w:rPr>
        <w:t xml:space="preserve"> раціональне використання часу, попередження перевантаження учнів?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Які були продумані запасні методичні заходи на випадок непередбачених ситуацій?</w:t>
      </w:r>
    </w:p>
    <w:p w:rsidR="00361C0A" w:rsidRPr="00556934" w:rsidRDefault="00361C0A" w:rsidP="00361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Чи вдалося повністю вчителю реалізувати всі поставлені завдання?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Якщо не вдалося, то як і чому?</w:t>
      </w:r>
    </w:p>
    <w:p w:rsidR="00361C0A" w:rsidRPr="00556934" w:rsidRDefault="00361C0A" w:rsidP="00361C0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934">
        <w:rPr>
          <w:rFonts w:ascii="Times New Roman" w:hAnsi="Times New Roman"/>
          <w:sz w:val="28"/>
          <w:szCs w:val="28"/>
          <w:lang w:val="uk-UA"/>
        </w:rPr>
        <w:t>Коли вчитель п</w:t>
      </w:r>
      <w:r>
        <w:rPr>
          <w:rFonts w:ascii="Times New Roman" w:hAnsi="Times New Roman"/>
          <w:sz w:val="28"/>
          <w:szCs w:val="28"/>
          <w:lang w:val="uk-UA"/>
        </w:rPr>
        <w:t>ланує виконання нереалізованого</w:t>
      </w:r>
    </w:p>
    <w:p w:rsidR="00361C0A" w:rsidRDefault="00361C0A" w:rsidP="00361C0A">
      <w:pPr>
        <w:pStyle w:val="a3"/>
        <w:jc w:val="both"/>
        <w:rPr>
          <w:sz w:val="28"/>
          <w:szCs w:val="28"/>
          <w:lang w:val="uk-UA"/>
        </w:rPr>
      </w:pPr>
    </w:p>
    <w:p w:rsidR="00043BF0" w:rsidRDefault="00043BF0" w:rsidP="00361C0A"/>
    <w:sectPr w:rsidR="00043BF0" w:rsidSect="00361C0A">
      <w:pgSz w:w="11906" w:h="16838"/>
      <w:pgMar w:top="709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386B"/>
    <w:multiLevelType w:val="hybridMultilevel"/>
    <w:tmpl w:val="4D32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0A"/>
    <w:rsid w:val="00043BF0"/>
    <w:rsid w:val="003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49D4"/>
  <w15:chartTrackingRefBased/>
  <w15:docId w15:val="{B1D05E90-AA07-4EAC-BA8B-4ACB0EA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C9C7-AB10-4D18-957F-A738DB14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2017-01-07T14:09:00Z</dcterms:created>
  <dcterms:modified xsi:type="dcterms:W3CDTF">2017-01-07T14:13:00Z</dcterms:modified>
</cp:coreProperties>
</file>