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38" w:rsidRPr="00747838" w:rsidRDefault="00747838" w:rsidP="00886D0F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  <w:lang w:val="uk-UA"/>
        </w:rPr>
      </w:pPr>
    </w:p>
    <w:p w:rsidR="00747838" w:rsidRPr="00886D0F" w:rsidRDefault="00886D0F" w:rsidP="00886D0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</w:pPr>
      <w:r w:rsidRPr="00886D0F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15875</wp:posOffset>
            </wp:positionV>
            <wp:extent cx="2433320" cy="1828800"/>
            <wp:effectExtent l="19050" t="0" r="5080" b="0"/>
            <wp:wrapSquare wrapText="bothSides"/>
            <wp:docPr id="1" name="Рисунок 1" descr="Як оформити кабінет початкових класів">
              <a:hlinkClick xmlns:a="http://schemas.openxmlformats.org/drawingml/2006/main" r:id="rId5" tooltip="&quot;Як оформити кабінет початкових класі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оформити кабінет початкових класів">
                      <a:hlinkClick r:id="rId5" tooltip="&quot;Як оформити кабінет початкових класі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838" w:rsidRPr="00886D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Інструкція</w:t>
      </w:r>
      <w:r w:rsidRPr="00886D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 xml:space="preserve"> щодо оформлення кабіне</w:t>
      </w:r>
      <w:r w:rsidRPr="00886D0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ту початкових класів</w:t>
      </w:r>
    </w:p>
    <w:p w:rsidR="00747838" w:rsidRDefault="00747838" w:rsidP="00886D0F">
      <w:pPr>
        <w:numPr>
          <w:ilvl w:val="0"/>
          <w:numId w:val="1"/>
        </w:numPr>
        <w:shd w:val="clear" w:color="auto" w:fill="FFFFFF"/>
        <w:spacing w:after="0" w:line="332" w:lineRule="atLeast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</w:pPr>
      <w:r w:rsidRPr="00747838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>Звичайно, середовище, в якому проходить освітній процес, має важливе значення для досягнення результату навчання. І важливою складовою є не тільки оточення дитини (шкільний колектив), але і оформлення кабінету. Особливо якщо це</w:t>
      </w:r>
      <w:r w:rsidR="00886D0F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 xml:space="preserve"> кабінет початкових класів.</w:t>
      </w:r>
      <w:r w:rsidR="00886D0F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br/>
      </w:r>
      <w:r w:rsidRPr="00747838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 xml:space="preserve">Дитина </w:t>
      </w:r>
      <w:r w:rsidR="00886D0F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 xml:space="preserve">щойно </w:t>
      </w:r>
      <w:r w:rsidRPr="00747838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>прийш</w:t>
      </w:r>
      <w:r w:rsidR="00886D0F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>ла</w:t>
      </w:r>
      <w:r w:rsidRPr="00747838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 xml:space="preserve"> у школу з дошкільного закладу, де були затишні ігрові, яскрав</w:t>
      </w:r>
      <w:r w:rsidR="00D04072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>і</w:t>
      </w:r>
      <w:r w:rsidRPr="00747838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 xml:space="preserve"> і кра</w:t>
      </w:r>
      <w:r w:rsidR="00D04072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>сиві</w:t>
      </w:r>
      <w:r w:rsidRPr="00747838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 xml:space="preserve"> дитячі меблі. Необхідно оформляти кабінет таким чином, щоб зберегти спадкоємність, і перехід з дитячого саду був максимально спокійним.</w:t>
      </w:r>
    </w:p>
    <w:p w:rsidR="00886D0F" w:rsidRPr="00747838" w:rsidRDefault="00886D0F" w:rsidP="00886D0F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</w:pPr>
    </w:p>
    <w:p w:rsidR="00747838" w:rsidRDefault="00747838" w:rsidP="00886D0F">
      <w:pPr>
        <w:numPr>
          <w:ilvl w:val="0"/>
          <w:numId w:val="1"/>
        </w:numPr>
        <w:shd w:val="clear" w:color="auto" w:fill="FFFFFF"/>
        <w:spacing w:after="0" w:line="332" w:lineRule="atLeast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</w:pPr>
      <w:r w:rsidRPr="00747838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>На що звернути увагу при оформленні кабінету початкових клас</w:t>
      </w:r>
      <w:r w:rsidR="00886D0F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>ів? Перш за все, на зручність.</w:t>
      </w:r>
      <w:r w:rsidR="00886D0F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br/>
      </w:r>
      <w:r w:rsidRPr="00747838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>Меблі повинні відповідати зросту дитини. Бажано, щоб вона могла регулюватися по висоті. Добре, якщо в класі будуть парти зі стільцями і більш високі, не передбачають сидячі місця, щоб дитина протягом уроку міг і посидіти, і постояти. Малюкам ще важко 40 хвилин сидіти на одному місці. Придбайте для кабінету спеціальні масажні килимки для ніг. Все це допоможе зберегти здоров’я учнів.</w:t>
      </w:r>
    </w:p>
    <w:p w:rsidR="00886D0F" w:rsidRPr="00747838" w:rsidRDefault="00886D0F" w:rsidP="00886D0F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</w:pPr>
    </w:p>
    <w:p w:rsidR="00747838" w:rsidRDefault="00747838" w:rsidP="00886D0F">
      <w:pPr>
        <w:numPr>
          <w:ilvl w:val="0"/>
          <w:numId w:val="1"/>
        </w:numPr>
        <w:shd w:val="clear" w:color="auto" w:fill="FFFFFF"/>
        <w:spacing w:after="0" w:line="332" w:lineRule="atLeast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</w:pPr>
      <w:r w:rsidRPr="00747838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>Важливий фактор в оформленні кабінету — естетичність. Він повинен бути виконаний в одному стилі. Все повинно бути продумано учителем: наявність корисної інформації з навчальних предметів, важливих і потрібних висловлювань відомих людей, красивих ілюстрацій. При оформленні вітається використання жовтих, оранжевих, зелених кольорів, приємних оку. Використовуйте також різні колекції рослин (гербарії), муляжі і т.д. Всі ці елементи дозволять вам активізувати пізнавальний інтерес у дітей.</w:t>
      </w:r>
    </w:p>
    <w:p w:rsidR="00886D0F" w:rsidRPr="00747838" w:rsidRDefault="00886D0F" w:rsidP="00886D0F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</w:pPr>
    </w:p>
    <w:p w:rsidR="00747838" w:rsidRDefault="00747838" w:rsidP="00886D0F">
      <w:pPr>
        <w:numPr>
          <w:ilvl w:val="0"/>
          <w:numId w:val="1"/>
        </w:numPr>
        <w:shd w:val="clear" w:color="auto" w:fill="FFFFFF"/>
        <w:spacing w:after="0" w:line="332" w:lineRule="atLeast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</w:pPr>
      <w:r w:rsidRPr="00747838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>Можна включити в оформлення наочні інформаційні елементи: плакати, стенди, малюнки учнів про здоровий спосіб життя (правила гігієни, правила дорожнього руху, ввічливості). Це допоможе вчителю у проведенні виховної роботи з учнями.</w:t>
      </w:r>
    </w:p>
    <w:p w:rsidR="00886D0F" w:rsidRPr="00747838" w:rsidRDefault="00886D0F" w:rsidP="00886D0F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</w:pPr>
    </w:p>
    <w:p w:rsidR="00747838" w:rsidRDefault="00747838" w:rsidP="00886D0F">
      <w:pPr>
        <w:numPr>
          <w:ilvl w:val="0"/>
          <w:numId w:val="1"/>
        </w:numPr>
        <w:shd w:val="clear" w:color="auto" w:fill="FFFFFF"/>
        <w:spacing w:after="0" w:line="332" w:lineRule="atLeast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</w:pPr>
      <w:r w:rsidRPr="00747838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>Добре, якщо є можливість оформити в кабінеті живий куточок. Наприклад, поставити акваріум. Це принесе користь дітям. Вони вчаться доглядати за тваринами (рибками або черепашками), а спостереження за красивими акваріумними рослинами і водою корисно для їхнього емоційного стану (своєрідна релаксація).</w:t>
      </w:r>
    </w:p>
    <w:p w:rsidR="00886D0F" w:rsidRPr="00747838" w:rsidRDefault="00886D0F" w:rsidP="00886D0F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</w:pPr>
    </w:p>
    <w:p w:rsidR="00747838" w:rsidRPr="00747838" w:rsidRDefault="00747838" w:rsidP="00886D0F">
      <w:pPr>
        <w:numPr>
          <w:ilvl w:val="0"/>
          <w:numId w:val="1"/>
        </w:numPr>
        <w:shd w:val="clear" w:color="auto" w:fill="FFFFFF"/>
        <w:spacing w:after="0" w:line="332" w:lineRule="atLeast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</w:pPr>
      <w:r w:rsidRPr="00747838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 xml:space="preserve">Щоб освітній процес був максимально плідним, необхідно добре технічне оснащення. Якщо в кабінеті є проектор, можна включати в урок </w:t>
      </w:r>
      <w:proofErr w:type="spellStart"/>
      <w:r w:rsidRPr="00747838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>відеофрагменти</w:t>
      </w:r>
      <w:proofErr w:type="spellEnd"/>
      <w:r w:rsidRPr="00747838"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  <w:t>, слайд-шоу. Мультиплікаційні фільми можна включати на великій перерві або на групу подовженого. Навчання у початковій школі поєднує в собі елемент гри і навчальної діяльності. Це обов’язково має знайти відображення в оформленні кабінету.</w:t>
      </w:r>
    </w:p>
    <w:p w:rsidR="00E21DAE" w:rsidRPr="00747838" w:rsidRDefault="00E21DAE" w:rsidP="00886D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1DAE" w:rsidRPr="00747838" w:rsidSect="00886D0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1940"/>
    <w:multiLevelType w:val="multilevel"/>
    <w:tmpl w:val="E8663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838"/>
    <w:rsid w:val="005C01E2"/>
    <w:rsid w:val="00747838"/>
    <w:rsid w:val="00886D0F"/>
    <w:rsid w:val="00D04072"/>
    <w:rsid w:val="00E2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AE"/>
  </w:style>
  <w:style w:type="paragraph" w:styleId="1">
    <w:name w:val="heading 1"/>
    <w:basedOn w:val="a"/>
    <w:next w:val="a"/>
    <w:link w:val="10"/>
    <w:uiPriority w:val="9"/>
    <w:qFormat/>
    <w:rsid w:val="00747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7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7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4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6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yak-prosto.com/images/1/c/yak-oformiti-kabinet-pochatkovih-klasiv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2016-02-16T05:10:00Z</dcterms:created>
  <dcterms:modified xsi:type="dcterms:W3CDTF">2016-02-16T06:07:00Z</dcterms:modified>
</cp:coreProperties>
</file>