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264" w:rsidRPr="00430264" w:rsidRDefault="00430264" w:rsidP="00430264">
      <w:pPr>
        <w:pStyle w:val="a3"/>
        <w:jc w:val="center"/>
        <w:rPr>
          <w:rFonts w:ascii="Times New Roman" w:eastAsia="Times New Roman" w:hAnsi="Times New Roman" w:cs="Times New Roman"/>
          <w:b/>
          <w:color w:val="FF0000"/>
          <w:sz w:val="40"/>
          <w:szCs w:val="40"/>
          <w:lang w:val="uk-UA"/>
        </w:rPr>
      </w:pPr>
      <w:r>
        <w:rPr>
          <w:rFonts w:ascii="Times New Roman" w:eastAsia="Times New Roman" w:hAnsi="Times New Roman" w:cs="Times New Roman"/>
          <w:b/>
          <w:noProof/>
          <w:color w:val="FF0000"/>
          <w:sz w:val="40"/>
          <w:szCs w:val="40"/>
        </w:rPr>
        <w:drawing>
          <wp:anchor distT="0" distB="0" distL="114300" distR="114300" simplePos="0" relativeHeight="251658240" behindDoc="0" locked="0" layoutInCell="1" allowOverlap="1">
            <wp:simplePos x="0" y="0"/>
            <wp:positionH relativeFrom="column">
              <wp:posOffset>4960620</wp:posOffset>
            </wp:positionH>
            <wp:positionV relativeFrom="paragraph">
              <wp:posOffset>-419735</wp:posOffset>
            </wp:positionV>
            <wp:extent cx="1691640" cy="1503045"/>
            <wp:effectExtent l="19050" t="0" r="3810" b="0"/>
            <wp:wrapSquare wrapText="bothSides"/>
            <wp:docPr id="4" name="Рисунок 4" descr="C:\Documents and Settings\User\Рабочий стол\нові фото на сайт\3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нові фото на сайт\333333.jpg"/>
                    <pic:cNvPicPr>
                      <a:picLocks noChangeAspect="1" noChangeArrowheads="1"/>
                    </pic:cNvPicPr>
                  </pic:nvPicPr>
                  <pic:blipFill>
                    <a:blip r:embed="rId4"/>
                    <a:srcRect/>
                    <a:stretch>
                      <a:fillRect/>
                    </a:stretch>
                  </pic:blipFill>
                  <pic:spPr bwMode="auto">
                    <a:xfrm>
                      <a:off x="0" y="0"/>
                      <a:ext cx="1691640" cy="1503045"/>
                    </a:xfrm>
                    <a:prstGeom prst="rect">
                      <a:avLst/>
                    </a:prstGeom>
                    <a:noFill/>
                    <a:ln w="9525">
                      <a:noFill/>
                      <a:miter lim="800000"/>
                      <a:headEnd/>
                      <a:tailEnd/>
                    </a:ln>
                  </pic:spPr>
                </pic:pic>
              </a:graphicData>
            </a:graphic>
          </wp:anchor>
        </w:drawing>
      </w:r>
      <w:r w:rsidRPr="00430264">
        <w:rPr>
          <w:rFonts w:ascii="Times New Roman" w:eastAsia="Times New Roman" w:hAnsi="Times New Roman" w:cs="Times New Roman"/>
          <w:b/>
          <w:color w:val="FF0000"/>
          <w:sz w:val="40"/>
          <w:szCs w:val="40"/>
          <w:lang w:val="uk-UA"/>
        </w:rPr>
        <w:t>БАТЬКО Й МАТИ — НЕЗАМІННІ ВИХОВАТЕЛІ ДИТИНИ</w:t>
      </w:r>
      <w:r w:rsidRPr="00430264">
        <w:rPr>
          <w:rFonts w:ascii="Times New Roman" w:eastAsia="Times New Roman" w:hAnsi="Times New Roman" w:cs="Times New Roman"/>
          <w:b/>
          <w:color w:val="FF0000"/>
          <w:sz w:val="40"/>
          <w:szCs w:val="40"/>
          <w:lang w:val="uk-UA"/>
        </w:rPr>
        <w:br/>
      </w:r>
    </w:p>
    <w:p w:rsidR="00430264" w:rsidRPr="00894ED1" w:rsidRDefault="00430264" w:rsidP="00430264">
      <w:pPr>
        <w:pStyle w:val="a3"/>
        <w:spacing w:line="360" w:lineRule="auto"/>
        <w:rPr>
          <w:rFonts w:ascii="Times New Roman" w:eastAsia="Times New Roman" w:hAnsi="Times New Roman" w:cs="Times New Roman"/>
          <w:sz w:val="28"/>
          <w:szCs w:val="28"/>
          <w:lang w:val="uk-UA"/>
        </w:rPr>
      </w:pPr>
      <w:r w:rsidRPr="00894ED1">
        <w:rPr>
          <w:rFonts w:ascii="Times New Roman" w:eastAsia="Times New Roman" w:hAnsi="Times New Roman" w:cs="Times New Roman"/>
          <w:sz w:val="28"/>
          <w:szCs w:val="28"/>
          <w:lang w:val="uk-UA"/>
        </w:rPr>
        <w:t>Батько та мати повинні доповнювати один одного. Але все ж найперші витоки, перше найтонше коріння морального розвитку дитини — у розумі, почуттях, душевних поривах матері. Людина у своєму моральному розвитку стає такою, яка в неї мати, точніше, яка гармонія любові та волі у її духовному світі. Мудрість материнської любові полягає у тому, що воля керує любов’ю та істинна людська любов одухотворяє головний стимул волі почуття відповідальності за майбутнє дитини.</w:t>
      </w:r>
      <w:r w:rsidRPr="00894ED1">
        <w:rPr>
          <w:rFonts w:ascii="Times New Roman" w:eastAsia="Times New Roman" w:hAnsi="Times New Roman" w:cs="Times New Roman"/>
          <w:sz w:val="28"/>
          <w:szCs w:val="28"/>
          <w:lang w:val="uk-UA"/>
        </w:rPr>
        <w:br/>
      </w:r>
    </w:p>
    <w:p w:rsidR="00430264" w:rsidRPr="00894ED1" w:rsidRDefault="00430264" w:rsidP="00430264">
      <w:pPr>
        <w:pStyle w:val="a3"/>
        <w:spacing w:line="360" w:lineRule="auto"/>
        <w:rPr>
          <w:rFonts w:ascii="Times New Roman" w:eastAsia="Times New Roman" w:hAnsi="Times New Roman" w:cs="Times New Roman"/>
          <w:sz w:val="28"/>
          <w:szCs w:val="28"/>
          <w:lang w:val="uk-UA"/>
        </w:rPr>
      </w:pPr>
      <w:r w:rsidRPr="00894ED1">
        <w:rPr>
          <w:rFonts w:ascii="Times New Roman" w:eastAsia="Times New Roman" w:hAnsi="Times New Roman" w:cs="Times New Roman"/>
          <w:sz w:val="28"/>
          <w:szCs w:val="28"/>
          <w:lang w:val="uk-UA"/>
        </w:rPr>
        <w:t>Громадянин, воїн, мужня та непохитна людина, готова віддати життя за свою віру та переконання, починається з відданої, безкорисної та щедрої любові до матері. Мати не лише народжує, але і породжує. Вона породжує наше буття, одухотворяє життя духом свого народу, рідним словом, думкою, любов’ю та ненавистю, відданістю та непримиримістю. Мати творить неповторну людську особистість — ось у чому сенс, мистецтво та майстерність того, що має назву породження. Завдяки матері ми єдині зі своїм народом.</w:t>
      </w:r>
      <w:r w:rsidRPr="00894ED1">
        <w:rPr>
          <w:rFonts w:ascii="Times New Roman" w:eastAsia="Times New Roman" w:hAnsi="Times New Roman" w:cs="Times New Roman"/>
          <w:sz w:val="28"/>
          <w:szCs w:val="28"/>
          <w:lang w:val="uk-UA"/>
        </w:rPr>
        <w:br/>
      </w:r>
    </w:p>
    <w:p w:rsidR="00430264" w:rsidRPr="00894ED1" w:rsidRDefault="00430264" w:rsidP="00430264">
      <w:pPr>
        <w:pStyle w:val="a3"/>
        <w:spacing w:line="360" w:lineRule="auto"/>
        <w:rPr>
          <w:rFonts w:ascii="Times New Roman" w:eastAsia="Times New Roman" w:hAnsi="Times New Roman" w:cs="Times New Roman"/>
          <w:sz w:val="28"/>
          <w:szCs w:val="28"/>
          <w:lang w:val="uk-UA"/>
        </w:rPr>
      </w:pPr>
      <w:r w:rsidRPr="00894ED1">
        <w:rPr>
          <w:rFonts w:ascii="Times New Roman" w:eastAsia="Times New Roman" w:hAnsi="Times New Roman" w:cs="Times New Roman"/>
          <w:sz w:val="28"/>
          <w:szCs w:val="28"/>
          <w:lang w:val="uk-UA"/>
        </w:rPr>
        <w:t>Справжня жінка-мати ніжна та тверда, мужня та безмежно добра, непохитна та дипломатична одночасно.</w:t>
      </w:r>
      <w:r w:rsidRPr="00894ED1">
        <w:rPr>
          <w:rFonts w:ascii="Times New Roman" w:eastAsia="Times New Roman" w:hAnsi="Times New Roman" w:cs="Times New Roman"/>
          <w:sz w:val="28"/>
          <w:szCs w:val="28"/>
          <w:lang w:val="uk-UA"/>
        </w:rPr>
        <w:br/>
      </w:r>
    </w:p>
    <w:p w:rsidR="00430264" w:rsidRPr="00894ED1" w:rsidRDefault="00430264" w:rsidP="00430264">
      <w:pPr>
        <w:pStyle w:val="a3"/>
        <w:spacing w:line="360" w:lineRule="auto"/>
        <w:rPr>
          <w:rFonts w:ascii="Times New Roman" w:eastAsia="Times New Roman" w:hAnsi="Times New Roman" w:cs="Times New Roman"/>
          <w:sz w:val="28"/>
          <w:szCs w:val="28"/>
          <w:lang w:val="uk-UA"/>
        </w:rPr>
      </w:pPr>
      <w:r w:rsidRPr="00894ED1">
        <w:rPr>
          <w:rFonts w:ascii="Times New Roman" w:eastAsia="Times New Roman" w:hAnsi="Times New Roman" w:cs="Times New Roman"/>
          <w:sz w:val="28"/>
          <w:szCs w:val="28"/>
          <w:lang w:val="uk-UA"/>
        </w:rPr>
        <w:t>Але не можна заперечувати особливої ролі й особливого місця батька у вихованні дітей. Воно зумовлене його відповідальністю. Батько, що вміє бути відповідальним,— справжній чоловік; його воля стає силою, здатною дисциплінувати думки, почуття, пориви дітей. Стосунки в родині історично склалися так, що праця батька, яка має на меті турботи про здоров’я, життя, благополуччя дітей, стає основою його моральності.</w:t>
      </w:r>
      <w:r w:rsidRPr="00894ED1">
        <w:rPr>
          <w:rFonts w:ascii="Times New Roman" w:eastAsia="Times New Roman" w:hAnsi="Times New Roman" w:cs="Times New Roman"/>
          <w:sz w:val="28"/>
          <w:szCs w:val="28"/>
          <w:lang w:val="uk-UA"/>
        </w:rPr>
        <w:br/>
      </w:r>
    </w:p>
    <w:p w:rsidR="00430264" w:rsidRPr="00894ED1" w:rsidRDefault="00430264" w:rsidP="00430264">
      <w:pPr>
        <w:pStyle w:val="a3"/>
        <w:spacing w:line="360" w:lineRule="auto"/>
        <w:rPr>
          <w:rFonts w:ascii="Times New Roman" w:eastAsia="Times New Roman" w:hAnsi="Times New Roman" w:cs="Times New Roman"/>
          <w:sz w:val="28"/>
          <w:szCs w:val="28"/>
          <w:lang w:val="uk-UA"/>
        </w:rPr>
      </w:pPr>
      <w:r w:rsidRPr="00894ED1">
        <w:rPr>
          <w:rFonts w:ascii="Times New Roman" w:eastAsia="Times New Roman" w:hAnsi="Times New Roman" w:cs="Times New Roman"/>
          <w:sz w:val="28"/>
          <w:szCs w:val="28"/>
          <w:lang w:val="uk-UA"/>
        </w:rPr>
        <w:lastRenderedPageBreak/>
        <w:t>Чим бажаніша та радісніша ця праця, тим чистіший, шляхетніший образ його як чоловіка, батька. Його мужність полягає в умінні захищати, оберігати дітей та дружину. Моральний обов’язок, моральна відповідальність чоловіка вимагають від нього бути головним годувальником дітей та матері: обставини можуть скластися так, що у певні періоди праця матері повинна полягати лише у вихованні дітей.</w:t>
      </w:r>
      <w:r w:rsidRPr="00894ED1">
        <w:rPr>
          <w:rFonts w:ascii="Times New Roman" w:eastAsia="Times New Roman" w:hAnsi="Times New Roman" w:cs="Times New Roman"/>
          <w:sz w:val="28"/>
          <w:szCs w:val="28"/>
          <w:lang w:val="uk-UA"/>
        </w:rPr>
        <w:br/>
      </w:r>
    </w:p>
    <w:p w:rsidR="00430264" w:rsidRPr="00894ED1" w:rsidRDefault="00430264" w:rsidP="00430264">
      <w:pPr>
        <w:pStyle w:val="a3"/>
        <w:spacing w:line="360" w:lineRule="auto"/>
        <w:rPr>
          <w:rFonts w:ascii="Times New Roman" w:eastAsia="Times New Roman" w:hAnsi="Times New Roman" w:cs="Times New Roman"/>
          <w:sz w:val="28"/>
          <w:szCs w:val="28"/>
          <w:lang w:val="uk-UA"/>
        </w:rPr>
      </w:pPr>
      <w:r w:rsidRPr="00894ED1">
        <w:rPr>
          <w:rFonts w:ascii="Times New Roman" w:eastAsia="Times New Roman" w:hAnsi="Times New Roman" w:cs="Times New Roman"/>
          <w:sz w:val="28"/>
          <w:szCs w:val="28"/>
          <w:lang w:val="uk-UA"/>
        </w:rPr>
        <w:t>Кожна дитина бажає бачити у своєму батькові риси, які створюють стійкі цінності — честь, гордість, достоїнство сім’ї. Пізнання моральних багатств у власному батькові — нічим незамінні уроки честі.</w:t>
      </w:r>
      <w:r w:rsidRPr="00894ED1">
        <w:rPr>
          <w:rFonts w:ascii="Times New Roman" w:eastAsia="Times New Roman" w:hAnsi="Times New Roman" w:cs="Times New Roman"/>
          <w:sz w:val="28"/>
          <w:szCs w:val="28"/>
          <w:lang w:val="uk-UA"/>
        </w:rPr>
        <w:br/>
      </w:r>
    </w:p>
    <w:p w:rsidR="00430264" w:rsidRPr="00894ED1" w:rsidRDefault="00430264" w:rsidP="00430264">
      <w:pPr>
        <w:pStyle w:val="a3"/>
        <w:spacing w:line="360" w:lineRule="auto"/>
        <w:rPr>
          <w:rFonts w:ascii="Times New Roman" w:eastAsia="Times New Roman" w:hAnsi="Times New Roman" w:cs="Times New Roman"/>
          <w:sz w:val="28"/>
          <w:szCs w:val="28"/>
          <w:lang w:val="uk-UA"/>
        </w:rPr>
      </w:pPr>
      <w:r w:rsidRPr="00894ED1">
        <w:rPr>
          <w:rFonts w:ascii="Times New Roman" w:eastAsia="Times New Roman" w:hAnsi="Times New Roman" w:cs="Times New Roman"/>
          <w:sz w:val="28"/>
          <w:szCs w:val="28"/>
          <w:lang w:val="uk-UA"/>
        </w:rPr>
        <w:t>Інтереси батька та матері спрямовані на спільну мету: виростити дітей фізично та морально здоровими, гідними громадянами, розкрити їх здібності та дати їм відповідну освіту. Але вони досягають цієї мети кожен власними способами. Якщо старання матері, насамперед, зосереджені на збереженні здоров’я та сил своєї дитини, то старання батька спрямовані на те, щоб навчити дитину безстрашно витрачати їх на суспільну користь. Як правило, саме батько прищеплює дітям навички, що вимагають напруження, вольових зусиль, самовіддачі, виховує у них почуття обов’язку та відповідальності за доручену справу, виводить їх інтереси за поріг власного дому. Саме він у більшій мірі залучає своїх нащадків до суспільних турбот.</w:t>
      </w:r>
      <w:r w:rsidRPr="00894ED1">
        <w:rPr>
          <w:rFonts w:ascii="Times New Roman" w:eastAsia="Times New Roman" w:hAnsi="Times New Roman" w:cs="Times New Roman"/>
          <w:sz w:val="28"/>
          <w:szCs w:val="28"/>
          <w:lang w:val="uk-UA"/>
        </w:rPr>
        <w:br/>
      </w:r>
    </w:p>
    <w:p w:rsidR="00430264" w:rsidRPr="00894ED1" w:rsidRDefault="00430264" w:rsidP="00430264">
      <w:pPr>
        <w:pStyle w:val="a3"/>
        <w:spacing w:line="360" w:lineRule="auto"/>
        <w:rPr>
          <w:rFonts w:ascii="Times New Roman" w:eastAsia="Times New Roman" w:hAnsi="Times New Roman" w:cs="Times New Roman"/>
          <w:sz w:val="28"/>
          <w:szCs w:val="28"/>
          <w:lang w:val="uk-UA"/>
        </w:rPr>
      </w:pPr>
      <w:r w:rsidRPr="00894ED1">
        <w:rPr>
          <w:rFonts w:ascii="Times New Roman" w:eastAsia="Times New Roman" w:hAnsi="Times New Roman" w:cs="Times New Roman"/>
          <w:sz w:val="28"/>
          <w:szCs w:val="28"/>
          <w:lang w:val="uk-UA"/>
        </w:rPr>
        <w:t>Батько виконує роль зв’язку, який сполучає: у суспільстві він виступає як носій сімейного начала та інтересу, а в домі — як носій суспільного. Цим він і доповнює матір, але не замінює її.</w:t>
      </w:r>
      <w:r w:rsidRPr="00894ED1">
        <w:rPr>
          <w:rFonts w:ascii="Times New Roman" w:eastAsia="Times New Roman" w:hAnsi="Times New Roman" w:cs="Times New Roman"/>
          <w:sz w:val="28"/>
          <w:szCs w:val="28"/>
          <w:lang w:val="uk-UA"/>
        </w:rPr>
        <w:br/>
      </w:r>
    </w:p>
    <w:p w:rsidR="006D295E" w:rsidRDefault="006D295E" w:rsidP="00430264">
      <w:pPr>
        <w:ind w:left="-142"/>
      </w:pPr>
    </w:p>
    <w:sectPr w:rsidR="006D295E" w:rsidSect="00430264">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430264"/>
    <w:rsid w:val="00430264"/>
    <w:rsid w:val="006D2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0264"/>
    <w:pPr>
      <w:spacing w:after="0" w:line="240" w:lineRule="auto"/>
    </w:pPr>
    <w:rPr>
      <w:rFonts w:eastAsiaTheme="minorEastAsia"/>
      <w:lang w:eastAsia="ru-RU"/>
    </w:rPr>
  </w:style>
  <w:style w:type="paragraph" w:styleId="a4">
    <w:name w:val="Balloon Text"/>
    <w:basedOn w:val="a"/>
    <w:link w:val="a5"/>
    <w:uiPriority w:val="99"/>
    <w:semiHidden/>
    <w:unhideWhenUsed/>
    <w:rsid w:val="004302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0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2565</Characters>
  <Application>Microsoft Office Word</Application>
  <DocSecurity>0</DocSecurity>
  <Lines>21</Lines>
  <Paragraphs>6</Paragraphs>
  <ScaleCrop>false</ScaleCrop>
  <Company>Reanimator Extreme Edition</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2016-02-19T07:05:00Z</dcterms:created>
  <dcterms:modified xsi:type="dcterms:W3CDTF">2016-02-19T07:13:00Z</dcterms:modified>
</cp:coreProperties>
</file>